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e64caa3b9e42da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14-07-2026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LA HERMANA BONIFACE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PADRE BROWN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El padre Brown es un cura católico de apariencia ingenua, cuya agudeza psicológica lo convierte en un formidable detective, que suele resolver los crímenes más enigmáticos, atroces e inexplicables gracias a su conocimiento de la naturaleza humana antes que por el razonamiento lógico.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19:21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MISTERIOS DE MURDOCH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En la década de 1890, William Murdoch utiliza técnicas forenses radicales para la época para resolver algunos de los asesinatos más horripilantes de la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BRIGHT MINDS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Astrid Nielsen, de 30 años, es una mujer autista que trabaja discretamente como archivista para la policía de investigación criminal y conoce cada archivo que ha pasado por sus manos. Su vida cambia cuando conoce a la comandante Raphaëlle Coste, responsable de un archivo sobre suicidios médicos. Raphaëlle es madre de un hijo, espontánea, desordenada y le cuesta mucho centrarse. Juntas logran resolver los casos más difíciles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00:12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BRIGHT MINDS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Astrid Nielsen, de 30 años, es una mujer autista que trabaja discretamente como archivista para la policía de investigación criminal y conoce cada archivo que ha pasado por sus manos. Su vida cambia cuando conoce a la comandante Raphaëlle Coste, responsable de un archivo sobre suicidios médicos. Raphaëlle es madre de un hijo, espontánea, desordenada y le cuesta mucho centrarse. Juntas logran resolver los casos más difíciles;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CON EL CULO AL AIRE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Capítulos de la serie con el culo al aire con información adicional (curiosidades de personajes, tramas, decorados, etc.) rotuladas sobre el episodio.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CHICA DE LAS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Programa de entretenimiento, preguntas y respuestas relacionado con el mundo de las series, se desarrolla en la calle.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