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e975caa93042fa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SÁBADO 09-05-2026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11:41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TRÓPICO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Las investigadoras Gaelle y Melissa deberán dejar de lado sus diferencias y trabajar juntas para resolver casos y luchar contra el crimen en la isla de Martinica.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ackson llega a Nueva Caledonia como investigador. Aunque su adaptación al lugar y a los nuevos compañeros no resulta fácil, trabajará en equipo para resolver una serie de casos.</w:t>
            </w:r>
            <w:r>
              <w:rPr>
                <w:rFonts w:ascii="Times-Roman"/>
                <w:sz w:val="22"/>
                <w:b/>
              </w:rPr>
              <w:t>(Sub. para sordos)(Audio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</w:p>
        </w:tc>
      </w:tr>
    </w:tbl>
  </w:body>
</w:document>
</file>